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86C7" w14:textId="475BC167" w:rsidR="004F79CD" w:rsidRDefault="004F79CD" w:rsidP="004F79CD"/>
    <w:p w14:paraId="00F25616" w14:textId="77777777" w:rsidR="00874DE6" w:rsidRPr="001A1427" w:rsidRDefault="00874DE6" w:rsidP="00874DE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64" w:lineRule="atLeast"/>
        <w:jc w:val="center"/>
        <w:rPr>
          <w:rFonts w:ascii="Arial" w:hAnsi="Arial" w:cs="Arial"/>
        </w:rPr>
      </w:pPr>
    </w:p>
    <w:p w14:paraId="62333C94" w14:textId="5DA6975C" w:rsidR="00024AEE" w:rsidRPr="000E58E3" w:rsidRDefault="00024AEE" w:rsidP="006C526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60" w:line="264" w:lineRule="atLeast"/>
        <w:rPr>
          <w:rFonts w:ascii="Arial" w:hAnsi="Arial" w:cs="Arial"/>
        </w:rPr>
      </w:pPr>
      <w:r w:rsidRPr="001A1427">
        <w:rPr>
          <w:rFonts w:ascii="Arial" w:hAnsi="Arial" w:cs="Arial"/>
        </w:rPr>
        <w:t xml:space="preserve">Section </w:t>
      </w:r>
      <w:r w:rsidR="00874DE6" w:rsidRPr="001A1427">
        <w:rPr>
          <w:rFonts w:ascii="Arial" w:hAnsi="Arial" w:cs="Arial"/>
        </w:rPr>
        <w:t>10</w:t>
      </w:r>
      <w:r w:rsidR="00973B78">
        <w:rPr>
          <w:rFonts w:ascii="Arial" w:hAnsi="Arial" w:cs="Arial"/>
        </w:rPr>
        <w:t>7</w:t>
      </w:r>
      <w:r w:rsidRPr="000E58E3">
        <w:rPr>
          <w:rFonts w:ascii="Arial" w:hAnsi="Arial" w:cs="Arial"/>
        </w:rPr>
        <w:t xml:space="preserve"> of the Standard Specifications is hereby revised:</w:t>
      </w:r>
    </w:p>
    <w:p w14:paraId="606159F2" w14:textId="192340A6" w:rsidR="00024AEE" w:rsidRPr="000E58E3" w:rsidRDefault="00024AEE" w:rsidP="006C526A">
      <w:pPr>
        <w:pStyle w:val="Heading6"/>
        <w:spacing w:after="160"/>
        <w:rPr>
          <w:rFonts w:ascii="Arial" w:hAnsi="Arial" w:cs="Arial"/>
        </w:rPr>
      </w:pPr>
      <w:r w:rsidRPr="000E58E3">
        <w:rPr>
          <w:rFonts w:ascii="Arial" w:hAnsi="Arial" w:cs="Arial"/>
        </w:rPr>
        <w:t xml:space="preserve">Subsection </w:t>
      </w:r>
      <w:r w:rsidR="00973B78" w:rsidRPr="000E58E3">
        <w:rPr>
          <w:rFonts w:ascii="Arial" w:hAnsi="Arial" w:cs="Arial"/>
        </w:rPr>
        <w:t>107.15 (a) 4 (2)</w:t>
      </w:r>
      <w:r w:rsidRPr="000E58E3">
        <w:rPr>
          <w:rFonts w:ascii="Arial" w:hAnsi="Arial" w:cs="Arial"/>
        </w:rPr>
        <w:t xml:space="preserve"> </w:t>
      </w:r>
      <w:r w:rsidR="00AD5C9C" w:rsidRPr="000E58E3">
        <w:rPr>
          <w:rFonts w:ascii="Arial" w:hAnsi="Arial" w:cs="Arial"/>
        </w:rPr>
        <w:t>shall be revised as follows</w:t>
      </w:r>
      <w:r w:rsidRPr="000E58E3">
        <w:rPr>
          <w:rFonts w:ascii="Arial" w:hAnsi="Arial" w:cs="Arial"/>
        </w:rPr>
        <w:t>:</w:t>
      </w:r>
    </w:p>
    <w:p w14:paraId="31E8CBB2" w14:textId="7873DE44" w:rsidR="00AD5C9C" w:rsidRPr="000E58E3" w:rsidRDefault="007E6A82" w:rsidP="00AD5C9C">
      <w:pPr>
        <w:widowControl w:val="0"/>
        <w:autoSpaceDE w:val="0"/>
        <w:autoSpaceDN w:val="0"/>
        <w:spacing w:after="120" w:line="247" w:lineRule="auto"/>
        <w:rPr>
          <w:rFonts w:ascii="Arial" w:hAnsi="Arial" w:cs="Arial"/>
          <w:bCs/>
        </w:rPr>
      </w:pPr>
      <w:r w:rsidRPr="000E58E3">
        <w:rPr>
          <w:rFonts w:ascii="Arial" w:hAnsi="Arial" w:cs="Arial"/>
          <w:color w:val="231F20"/>
        </w:rPr>
        <w:t>(2)</w:t>
      </w:r>
      <w:r w:rsidRPr="000E58E3">
        <w:rPr>
          <w:rFonts w:ascii="Arial" w:hAnsi="Arial" w:cs="Arial"/>
          <w:color w:val="231F20"/>
        </w:rPr>
        <w:tab/>
      </w:r>
      <w:r w:rsidR="00AD5C9C" w:rsidRPr="000E58E3">
        <w:rPr>
          <w:rFonts w:ascii="Arial" w:hAnsi="Arial" w:cs="Arial"/>
          <w:bCs/>
        </w:rPr>
        <w:t xml:space="preserve">Plans, specifications, and submittals are required to be </w:t>
      </w:r>
      <w:r w:rsidR="00AD5C9C" w:rsidRPr="000E58E3">
        <w:rPr>
          <w:rFonts w:ascii="Arial" w:hAnsi="Arial" w:cs="Arial"/>
          <w:bCs/>
          <w:color w:val="FF0000"/>
        </w:rPr>
        <w:t>electronically</w:t>
      </w:r>
      <w:r w:rsidR="00AD5C9C" w:rsidRPr="000E58E3">
        <w:rPr>
          <w:rFonts w:ascii="Arial" w:hAnsi="Arial" w:cs="Arial"/>
          <w:bCs/>
        </w:rPr>
        <w:t xml:space="preserve"> signed and sealed by the Contractor’s Professional Engineer, including but not limited to:</w:t>
      </w:r>
    </w:p>
    <w:p w14:paraId="4ADB36BE" w14:textId="77777777" w:rsidR="00AD5C9C" w:rsidRPr="000E58E3" w:rsidRDefault="00AD5C9C" w:rsidP="00AD5C9C">
      <w:pPr>
        <w:widowControl w:val="0"/>
        <w:numPr>
          <w:ilvl w:val="0"/>
          <w:numId w:val="25"/>
        </w:numPr>
        <w:autoSpaceDE w:val="0"/>
        <w:autoSpaceDN w:val="0"/>
        <w:spacing w:after="120" w:line="247" w:lineRule="auto"/>
        <w:ind w:left="1440"/>
        <w:rPr>
          <w:rFonts w:ascii="Arial" w:hAnsi="Arial" w:cs="Arial"/>
          <w:bCs/>
        </w:rPr>
      </w:pPr>
      <w:r w:rsidRPr="000E58E3">
        <w:rPr>
          <w:rFonts w:ascii="Arial" w:hAnsi="Arial" w:cs="Arial"/>
          <w:bCs/>
        </w:rPr>
        <w:t>Shop drawings and w</w:t>
      </w:r>
      <w:bookmarkStart w:id="0" w:name="_GoBack"/>
      <w:bookmarkEnd w:id="0"/>
      <w:r w:rsidRPr="000E58E3">
        <w:rPr>
          <w:rFonts w:ascii="Arial" w:hAnsi="Arial" w:cs="Arial"/>
          <w:bCs/>
        </w:rPr>
        <w:t>orking drawings as described in subsection 105.02.</w:t>
      </w:r>
    </w:p>
    <w:p w14:paraId="56CFF103" w14:textId="77777777" w:rsidR="00AD5C9C" w:rsidRPr="000E58E3" w:rsidRDefault="00AD5C9C" w:rsidP="00AD5C9C">
      <w:pPr>
        <w:widowControl w:val="0"/>
        <w:numPr>
          <w:ilvl w:val="0"/>
          <w:numId w:val="25"/>
        </w:numPr>
        <w:autoSpaceDE w:val="0"/>
        <w:autoSpaceDN w:val="0"/>
        <w:spacing w:after="120" w:line="247" w:lineRule="auto"/>
        <w:ind w:left="1440"/>
        <w:rPr>
          <w:rFonts w:ascii="Arial" w:hAnsi="Arial" w:cs="Arial"/>
          <w:bCs/>
        </w:rPr>
      </w:pPr>
      <w:r w:rsidRPr="000E58E3">
        <w:rPr>
          <w:rFonts w:ascii="Arial" w:hAnsi="Arial" w:cs="Arial"/>
          <w:bCs/>
        </w:rPr>
        <w:t>Mix Designs.</w:t>
      </w:r>
    </w:p>
    <w:p w14:paraId="025DDFB4" w14:textId="77777777" w:rsidR="00AD5C9C" w:rsidRPr="000E58E3" w:rsidRDefault="00AD5C9C" w:rsidP="00AD5C9C">
      <w:pPr>
        <w:widowControl w:val="0"/>
        <w:numPr>
          <w:ilvl w:val="0"/>
          <w:numId w:val="25"/>
        </w:numPr>
        <w:autoSpaceDE w:val="0"/>
        <w:autoSpaceDN w:val="0"/>
        <w:spacing w:after="120" w:line="247" w:lineRule="auto"/>
        <w:ind w:left="1440"/>
        <w:rPr>
          <w:rFonts w:ascii="Arial" w:hAnsi="Arial" w:cs="Arial"/>
          <w:bCs/>
        </w:rPr>
      </w:pPr>
      <w:r w:rsidRPr="000E58E3">
        <w:rPr>
          <w:rFonts w:ascii="Arial" w:hAnsi="Arial" w:cs="Arial"/>
          <w:bCs/>
        </w:rPr>
        <w:t>Contractor performed design work as required by the plans and specifications.</w:t>
      </w:r>
    </w:p>
    <w:p w14:paraId="665BA72C" w14:textId="77777777" w:rsidR="00AD5C9C" w:rsidRPr="000E58E3" w:rsidRDefault="00AD5C9C" w:rsidP="00AD5C9C">
      <w:pPr>
        <w:widowControl w:val="0"/>
        <w:numPr>
          <w:ilvl w:val="0"/>
          <w:numId w:val="25"/>
        </w:numPr>
        <w:autoSpaceDE w:val="0"/>
        <w:autoSpaceDN w:val="0"/>
        <w:spacing w:after="120" w:line="247" w:lineRule="auto"/>
        <w:ind w:left="1440"/>
        <w:rPr>
          <w:rFonts w:ascii="Arial" w:hAnsi="Arial" w:cs="Arial"/>
          <w:bCs/>
        </w:rPr>
      </w:pPr>
      <w:r w:rsidRPr="000E58E3">
        <w:rPr>
          <w:rFonts w:ascii="Arial" w:hAnsi="Arial" w:cs="Arial"/>
          <w:bCs/>
        </w:rPr>
        <w:t>Change Orders.</w:t>
      </w:r>
    </w:p>
    <w:p w14:paraId="65293853" w14:textId="77777777" w:rsidR="00AD5C9C" w:rsidRPr="000E58E3" w:rsidRDefault="00AD5C9C" w:rsidP="00AD5C9C">
      <w:pPr>
        <w:widowControl w:val="0"/>
        <w:numPr>
          <w:ilvl w:val="0"/>
          <w:numId w:val="25"/>
        </w:numPr>
        <w:autoSpaceDE w:val="0"/>
        <w:autoSpaceDN w:val="0"/>
        <w:spacing w:after="120" w:line="247" w:lineRule="auto"/>
        <w:ind w:left="1440"/>
        <w:rPr>
          <w:rFonts w:ascii="Arial" w:hAnsi="Arial" w:cs="Arial"/>
          <w:bCs/>
        </w:rPr>
      </w:pPr>
      <w:r w:rsidRPr="000E58E3">
        <w:rPr>
          <w:rFonts w:ascii="Arial" w:hAnsi="Arial" w:cs="Arial"/>
          <w:bCs/>
        </w:rPr>
        <w:t>Approved Value Engineering Change Proposals.</w:t>
      </w:r>
    </w:p>
    <w:p w14:paraId="58353BB6" w14:textId="77777777" w:rsidR="00AD5C9C" w:rsidRDefault="00AD5C9C" w:rsidP="007E6A82">
      <w:pPr>
        <w:pStyle w:val="ListParagraph"/>
        <w:widowControl w:val="0"/>
        <w:tabs>
          <w:tab w:val="left" w:pos="720"/>
        </w:tabs>
        <w:autoSpaceDE w:val="0"/>
        <w:autoSpaceDN w:val="0"/>
        <w:spacing w:before="120" w:after="120"/>
        <w:ind w:right="418" w:hanging="360"/>
        <w:contextualSpacing w:val="0"/>
        <w:jc w:val="both"/>
        <w:rPr>
          <w:rFonts w:ascii="Arial" w:hAnsi="Arial" w:cs="Arial"/>
          <w:color w:val="231F20"/>
          <w:sz w:val="20"/>
          <w:szCs w:val="20"/>
        </w:rPr>
      </w:pPr>
    </w:p>
    <w:p w14:paraId="283C5652" w14:textId="5C8C294E" w:rsidR="001A1427" w:rsidRPr="001A1427" w:rsidRDefault="001A1427" w:rsidP="00AD5C9C">
      <w:pPr>
        <w:pStyle w:val="ListParagraph"/>
        <w:tabs>
          <w:tab w:val="left" w:pos="632"/>
        </w:tabs>
        <w:spacing w:line="247" w:lineRule="auto"/>
        <w:ind w:left="632"/>
        <w:jc w:val="both"/>
        <w:rPr>
          <w:rFonts w:ascii="Arial" w:hAnsi="Arial" w:cs="Arial"/>
          <w:color w:val="231F20"/>
          <w:sz w:val="20"/>
          <w:szCs w:val="20"/>
        </w:rPr>
      </w:pPr>
    </w:p>
    <w:p w14:paraId="56B20A33" w14:textId="77777777" w:rsidR="007E6A82" w:rsidRPr="001A1427" w:rsidRDefault="007E6A82" w:rsidP="007E6A82">
      <w:pPr>
        <w:pStyle w:val="ListParagraph"/>
        <w:widowControl w:val="0"/>
        <w:autoSpaceDE w:val="0"/>
        <w:autoSpaceDN w:val="0"/>
        <w:spacing w:before="120" w:after="120"/>
        <w:ind w:left="1080" w:right="416" w:hanging="360"/>
        <w:contextualSpacing w:val="0"/>
        <w:jc w:val="both"/>
        <w:rPr>
          <w:rFonts w:ascii="Arial" w:hAnsi="Arial" w:cs="Arial"/>
          <w:color w:val="231F20"/>
          <w:sz w:val="20"/>
          <w:szCs w:val="20"/>
        </w:rPr>
      </w:pPr>
    </w:p>
    <w:sectPr w:rsidR="007E6A82" w:rsidRPr="001A1427" w:rsidSect="006D2A5D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D14E" w14:textId="77777777" w:rsidR="003D76DA" w:rsidRDefault="003D76DA" w:rsidP="00F878BD">
      <w:r>
        <w:separator/>
      </w:r>
    </w:p>
  </w:endnote>
  <w:endnote w:type="continuationSeparator" w:id="0">
    <w:p w14:paraId="45862F7D" w14:textId="77777777" w:rsidR="003D76DA" w:rsidRDefault="003D76DA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7731" w14:textId="77777777" w:rsidR="003D76DA" w:rsidRDefault="003D76DA" w:rsidP="00F878BD">
      <w:r>
        <w:separator/>
      </w:r>
    </w:p>
  </w:footnote>
  <w:footnote w:type="continuationSeparator" w:id="0">
    <w:p w14:paraId="2BCD04E0" w14:textId="77777777" w:rsidR="003D76DA" w:rsidRDefault="003D76DA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6B1AC" w14:textId="1CE5A746" w:rsidR="000E58E3" w:rsidRPr="008066F9" w:rsidRDefault="005B5C66" w:rsidP="000E58E3">
    <w:pPr>
      <w:tabs>
        <w:tab w:val="right" w:pos="8640"/>
        <w:tab w:val="right" w:pos="9720"/>
      </w:tabs>
      <w:jc w:val="right"/>
      <w:rPr>
        <w:rFonts w:ascii="Arial" w:hAnsi="Arial" w:cs="Arial"/>
        <w:sz w:val="24"/>
        <w:szCs w:val="24"/>
      </w:rPr>
    </w:pPr>
    <w:r w:rsidRPr="008066F9">
      <w:rPr>
        <w:rFonts w:ascii="Arial" w:hAnsi="Arial" w:cs="Arial"/>
        <w:sz w:val="24"/>
        <w:szCs w:val="24"/>
      </w:rPr>
      <w:fldChar w:fldCharType="begin"/>
    </w:r>
    <w:r w:rsidRPr="008066F9">
      <w:rPr>
        <w:rFonts w:ascii="Arial" w:hAnsi="Arial" w:cs="Arial"/>
        <w:sz w:val="24"/>
        <w:szCs w:val="24"/>
      </w:rPr>
      <w:instrText xml:space="preserve"> PAGE   \* MERGEFORMAT </w:instrText>
    </w:r>
    <w:r w:rsidRPr="008066F9">
      <w:rPr>
        <w:rFonts w:ascii="Arial" w:hAnsi="Arial" w:cs="Arial"/>
        <w:sz w:val="24"/>
        <w:szCs w:val="24"/>
      </w:rPr>
      <w:fldChar w:fldCharType="separate"/>
    </w:r>
    <w:r w:rsidR="003D76DA">
      <w:rPr>
        <w:rFonts w:ascii="Arial" w:hAnsi="Arial" w:cs="Arial"/>
        <w:noProof/>
        <w:sz w:val="24"/>
        <w:szCs w:val="24"/>
      </w:rPr>
      <w:t>1</w:t>
    </w:r>
    <w:r w:rsidRPr="008066F9">
      <w:rPr>
        <w:rFonts w:ascii="Arial" w:hAnsi="Arial" w:cs="Arial"/>
        <w:noProof/>
        <w:sz w:val="24"/>
        <w:szCs w:val="24"/>
      </w:rPr>
      <w:fldChar w:fldCharType="end"/>
    </w:r>
    <w:r w:rsidRPr="008066F9">
      <w:rPr>
        <w:rFonts w:ascii="Arial" w:hAnsi="Arial" w:cs="Arial"/>
        <w:noProof/>
        <w:sz w:val="24"/>
        <w:szCs w:val="24"/>
      </w:rPr>
      <w:t xml:space="preserve">                                          </w:t>
    </w:r>
    <w:r w:rsidR="000E58E3" w:rsidRPr="008066F9">
      <w:rPr>
        <w:rFonts w:ascii="Arial" w:hAnsi="Arial" w:cs="Arial"/>
        <w:sz w:val="24"/>
        <w:szCs w:val="24"/>
      </w:rPr>
      <w:t>December 1</w:t>
    </w:r>
    <w:r w:rsidRPr="008066F9">
      <w:rPr>
        <w:rFonts w:ascii="Arial" w:hAnsi="Arial" w:cs="Arial"/>
        <w:sz w:val="24"/>
        <w:szCs w:val="24"/>
      </w:rPr>
      <w:t>0</w:t>
    </w:r>
    <w:r w:rsidR="000E58E3" w:rsidRPr="008066F9">
      <w:rPr>
        <w:rFonts w:ascii="Arial" w:hAnsi="Arial" w:cs="Arial"/>
        <w:sz w:val="24"/>
        <w:szCs w:val="24"/>
      </w:rPr>
      <w:t>, 2020</w:t>
    </w:r>
  </w:p>
  <w:p w14:paraId="2488DE64" w14:textId="77777777" w:rsidR="000E58E3" w:rsidRPr="008066F9" w:rsidRDefault="000E58E3" w:rsidP="000E58E3"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rFonts w:ascii="Arial" w:hAnsi="Arial" w:cs="Arial"/>
        <w:sz w:val="24"/>
        <w:szCs w:val="24"/>
      </w:rPr>
    </w:pPr>
    <w:r w:rsidRPr="008066F9">
      <w:rPr>
        <w:rFonts w:ascii="Arial" w:hAnsi="Arial" w:cs="Arial"/>
        <w:sz w:val="24"/>
        <w:szCs w:val="24"/>
      </w:rPr>
      <w:t>REVISION OF SECTION 107</w:t>
    </w:r>
  </w:p>
  <w:p w14:paraId="31C86A1C" w14:textId="77777777" w:rsidR="000E58E3" w:rsidRPr="008066F9" w:rsidRDefault="000E58E3" w:rsidP="000E58E3"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rFonts w:ascii="Arial" w:hAnsi="Arial" w:cs="Arial"/>
        <w:sz w:val="24"/>
        <w:szCs w:val="24"/>
      </w:rPr>
    </w:pPr>
    <w:r w:rsidRPr="008066F9">
      <w:rPr>
        <w:rFonts w:ascii="Arial" w:hAnsi="Arial" w:cs="Arial"/>
        <w:sz w:val="24"/>
        <w:szCs w:val="24"/>
      </w:rPr>
      <w:t>LEGAL RELATIONS AND</w:t>
    </w:r>
  </w:p>
  <w:p w14:paraId="6B08CC9A" w14:textId="1F8368B4" w:rsidR="00726A77" w:rsidRPr="008066F9" w:rsidRDefault="000E58E3" w:rsidP="000E58E3">
    <w:pPr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center"/>
      <w:rPr>
        <w:sz w:val="24"/>
        <w:szCs w:val="24"/>
      </w:rPr>
    </w:pPr>
    <w:r w:rsidRPr="008066F9">
      <w:rPr>
        <w:rFonts w:ascii="Arial" w:hAnsi="Arial" w:cs="Arial"/>
        <w:sz w:val="24"/>
        <w:szCs w:val="24"/>
      </w:rPr>
      <w:t>RESPONSIBILITY TO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822B2"/>
    <w:multiLevelType w:val="hybridMultilevel"/>
    <w:tmpl w:val="E83E28B4"/>
    <w:lvl w:ilvl="0" w:tplc="EC4226F2">
      <w:start w:val="3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EC4226F2">
      <w:start w:val="3"/>
      <w:numFmt w:val="decimal"/>
      <w:lvlText w:val="%2."/>
      <w:lvlJc w:val="left"/>
      <w:pPr>
        <w:ind w:left="640" w:hanging="361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2" w:tplc="BE6E0DA0">
      <w:start w:val="1"/>
      <w:numFmt w:val="decimal"/>
      <w:lvlText w:val="(%3)"/>
      <w:lvlJc w:val="left"/>
      <w:pPr>
        <w:ind w:left="1170" w:hanging="4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3" w:tplc="2AB27480">
      <w:numFmt w:val="bullet"/>
      <w:lvlText w:val="•"/>
      <w:lvlJc w:val="left"/>
      <w:pPr>
        <w:ind w:left="1160" w:hanging="450"/>
      </w:pPr>
      <w:rPr>
        <w:rFonts w:hint="default"/>
      </w:rPr>
    </w:lvl>
    <w:lvl w:ilvl="4" w:tplc="B6E4BD52">
      <w:numFmt w:val="bullet"/>
      <w:lvlText w:val="•"/>
      <w:lvlJc w:val="left"/>
      <w:pPr>
        <w:ind w:left="2434" w:hanging="450"/>
      </w:pPr>
      <w:rPr>
        <w:rFonts w:hint="default"/>
      </w:rPr>
    </w:lvl>
    <w:lvl w:ilvl="5" w:tplc="7A5EC32C">
      <w:numFmt w:val="bullet"/>
      <w:lvlText w:val="•"/>
      <w:lvlJc w:val="left"/>
      <w:pPr>
        <w:ind w:left="3708" w:hanging="450"/>
      </w:pPr>
      <w:rPr>
        <w:rFonts w:hint="default"/>
      </w:rPr>
    </w:lvl>
    <w:lvl w:ilvl="6" w:tplc="18524884">
      <w:numFmt w:val="bullet"/>
      <w:lvlText w:val="•"/>
      <w:lvlJc w:val="left"/>
      <w:pPr>
        <w:ind w:left="4982" w:hanging="450"/>
      </w:pPr>
      <w:rPr>
        <w:rFonts w:hint="default"/>
      </w:rPr>
    </w:lvl>
    <w:lvl w:ilvl="7" w:tplc="5A72251E">
      <w:numFmt w:val="bullet"/>
      <w:lvlText w:val="•"/>
      <w:lvlJc w:val="left"/>
      <w:pPr>
        <w:ind w:left="6257" w:hanging="450"/>
      </w:pPr>
      <w:rPr>
        <w:rFonts w:hint="default"/>
      </w:rPr>
    </w:lvl>
    <w:lvl w:ilvl="8" w:tplc="65167618">
      <w:numFmt w:val="bullet"/>
      <w:lvlText w:val="•"/>
      <w:lvlJc w:val="left"/>
      <w:pPr>
        <w:ind w:left="7531" w:hanging="450"/>
      </w:pPr>
      <w:rPr>
        <w:rFonts w:hint="default"/>
      </w:rPr>
    </w:lvl>
  </w:abstractNum>
  <w:abstractNum w:abstractNumId="7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 w15:restartNumberingAfterBreak="0">
    <w:nsid w:val="3BF274C9"/>
    <w:multiLevelType w:val="hybridMultilevel"/>
    <w:tmpl w:val="4CD601CC"/>
    <w:lvl w:ilvl="0" w:tplc="4A26E9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561ABF8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4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644C1"/>
    <w:multiLevelType w:val="hybridMultilevel"/>
    <w:tmpl w:val="7ED074FC"/>
    <w:lvl w:ilvl="0" w:tplc="6FA8ED2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43A1BD2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3DE7"/>
    <w:multiLevelType w:val="hybridMultilevel"/>
    <w:tmpl w:val="1A72DCA8"/>
    <w:lvl w:ilvl="0" w:tplc="6D442C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  <w:num w:numId="16">
    <w:abstractNumId w:val="20"/>
  </w:num>
  <w:num w:numId="17">
    <w:abstractNumId w:val="22"/>
  </w:num>
  <w:num w:numId="18">
    <w:abstractNumId w:val="3"/>
  </w:num>
  <w:num w:numId="19">
    <w:abstractNumId w:val="21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010F2"/>
    <w:rsid w:val="00013FA7"/>
    <w:rsid w:val="00020F26"/>
    <w:rsid w:val="000225FA"/>
    <w:rsid w:val="00024AEE"/>
    <w:rsid w:val="00085D20"/>
    <w:rsid w:val="000B5DC6"/>
    <w:rsid w:val="000C3C6B"/>
    <w:rsid w:val="000E3C78"/>
    <w:rsid w:val="000E5204"/>
    <w:rsid w:val="000E58E3"/>
    <w:rsid w:val="000F0A2B"/>
    <w:rsid w:val="0010474A"/>
    <w:rsid w:val="0010525A"/>
    <w:rsid w:val="001465E8"/>
    <w:rsid w:val="00173D58"/>
    <w:rsid w:val="00185D7D"/>
    <w:rsid w:val="00187B36"/>
    <w:rsid w:val="00194E1D"/>
    <w:rsid w:val="001A1427"/>
    <w:rsid w:val="001A7BED"/>
    <w:rsid w:val="001C3F85"/>
    <w:rsid w:val="001D4BDD"/>
    <w:rsid w:val="001E2C1C"/>
    <w:rsid w:val="00214CEC"/>
    <w:rsid w:val="00222B35"/>
    <w:rsid w:val="00230276"/>
    <w:rsid w:val="00240F9D"/>
    <w:rsid w:val="002714AF"/>
    <w:rsid w:val="00272482"/>
    <w:rsid w:val="002B6BB9"/>
    <w:rsid w:val="002C2EA6"/>
    <w:rsid w:val="003162A2"/>
    <w:rsid w:val="00350F8A"/>
    <w:rsid w:val="003823FC"/>
    <w:rsid w:val="00394329"/>
    <w:rsid w:val="003B58FF"/>
    <w:rsid w:val="003C3F1C"/>
    <w:rsid w:val="003D5C7D"/>
    <w:rsid w:val="003D76DA"/>
    <w:rsid w:val="003E4531"/>
    <w:rsid w:val="004249F3"/>
    <w:rsid w:val="00441D2F"/>
    <w:rsid w:val="00454031"/>
    <w:rsid w:val="00492DF2"/>
    <w:rsid w:val="004B09DE"/>
    <w:rsid w:val="004C3323"/>
    <w:rsid w:val="004F1849"/>
    <w:rsid w:val="004F79CD"/>
    <w:rsid w:val="005040D7"/>
    <w:rsid w:val="00523E48"/>
    <w:rsid w:val="0056039E"/>
    <w:rsid w:val="00563748"/>
    <w:rsid w:val="00572D1D"/>
    <w:rsid w:val="005B5C66"/>
    <w:rsid w:val="005C0089"/>
    <w:rsid w:val="005F56B3"/>
    <w:rsid w:val="0061667F"/>
    <w:rsid w:val="006675D0"/>
    <w:rsid w:val="006A3974"/>
    <w:rsid w:val="006B1A52"/>
    <w:rsid w:val="006C526A"/>
    <w:rsid w:val="006D2A5D"/>
    <w:rsid w:val="0070029E"/>
    <w:rsid w:val="00706DF8"/>
    <w:rsid w:val="0071231C"/>
    <w:rsid w:val="00721F2F"/>
    <w:rsid w:val="00726A77"/>
    <w:rsid w:val="007504D4"/>
    <w:rsid w:val="0075219A"/>
    <w:rsid w:val="007735BF"/>
    <w:rsid w:val="007854AB"/>
    <w:rsid w:val="007950AD"/>
    <w:rsid w:val="007D24E5"/>
    <w:rsid w:val="007E13D5"/>
    <w:rsid w:val="007E6A82"/>
    <w:rsid w:val="008066F9"/>
    <w:rsid w:val="00814549"/>
    <w:rsid w:val="00825EDF"/>
    <w:rsid w:val="00870736"/>
    <w:rsid w:val="00874DE6"/>
    <w:rsid w:val="00891B09"/>
    <w:rsid w:val="00897666"/>
    <w:rsid w:val="008B3BFC"/>
    <w:rsid w:val="008C59FF"/>
    <w:rsid w:val="008D4DE9"/>
    <w:rsid w:val="008E6E23"/>
    <w:rsid w:val="008F17C4"/>
    <w:rsid w:val="008F6D9B"/>
    <w:rsid w:val="00923AF8"/>
    <w:rsid w:val="00935ABF"/>
    <w:rsid w:val="00973B78"/>
    <w:rsid w:val="00973DFA"/>
    <w:rsid w:val="00981FDE"/>
    <w:rsid w:val="00987248"/>
    <w:rsid w:val="009A40E9"/>
    <w:rsid w:val="009B3EF3"/>
    <w:rsid w:val="009F3FE4"/>
    <w:rsid w:val="00A01D98"/>
    <w:rsid w:val="00A14275"/>
    <w:rsid w:val="00A27DE7"/>
    <w:rsid w:val="00A54F34"/>
    <w:rsid w:val="00A7142E"/>
    <w:rsid w:val="00A73269"/>
    <w:rsid w:val="00A76618"/>
    <w:rsid w:val="00A92397"/>
    <w:rsid w:val="00AA36CC"/>
    <w:rsid w:val="00AB028C"/>
    <w:rsid w:val="00AB1E75"/>
    <w:rsid w:val="00AB5B65"/>
    <w:rsid w:val="00AC0B10"/>
    <w:rsid w:val="00AC7AF4"/>
    <w:rsid w:val="00AD267B"/>
    <w:rsid w:val="00AD5C9C"/>
    <w:rsid w:val="00B03658"/>
    <w:rsid w:val="00B03922"/>
    <w:rsid w:val="00B0764C"/>
    <w:rsid w:val="00B22A7E"/>
    <w:rsid w:val="00B25927"/>
    <w:rsid w:val="00B91FF1"/>
    <w:rsid w:val="00BF71CC"/>
    <w:rsid w:val="00C0050E"/>
    <w:rsid w:val="00C26D30"/>
    <w:rsid w:val="00C40133"/>
    <w:rsid w:val="00C5094A"/>
    <w:rsid w:val="00C55C2D"/>
    <w:rsid w:val="00C87B4D"/>
    <w:rsid w:val="00C93280"/>
    <w:rsid w:val="00C978D2"/>
    <w:rsid w:val="00CA729F"/>
    <w:rsid w:val="00CC309C"/>
    <w:rsid w:val="00D13D83"/>
    <w:rsid w:val="00D16104"/>
    <w:rsid w:val="00D34817"/>
    <w:rsid w:val="00DD4878"/>
    <w:rsid w:val="00DE7DCD"/>
    <w:rsid w:val="00E1708A"/>
    <w:rsid w:val="00E208F0"/>
    <w:rsid w:val="00E567C8"/>
    <w:rsid w:val="00E5788C"/>
    <w:rsid w:val="00E6008F"/>
    <w:rsid w:val="00E647BB"/>
    <w:rsid w:val="00E7201D"/>
    <w:rsid w:val="00E85CC9"/>
    <w:rsid w:val="00EA5566"/>
    <w:rsid w:val="00EA7A41"/>
    <w:rsid w:val="00EC2A21"/>
    <w:rsid w:val="00EF1243"/>
    <w:rsid w:val="00F07B65"/>
    <w:rsid w:val="00F23E77"/>
    <w:rsid w:val="00F25941"/>
    <w:rsid w:val="00F27387"/>
    <w:rsid w:val="00F41EAA"/>
    <w:rsid w:val="00F605A4"/>
    <w:rsid w:val="00F614D0"/>
    <w:rsid w:val="00F7797E"/>
    <w:rsid w:val="00F878BD"/>
    <w:rsid w:val="00F95A59"/>
    <w:rsid w:val="00FC0225"/>
    <w:rsid w:val="00FE63DE"/>
    <w:rsid w:val="00FF4C4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Footer">
    <w:name w:val="footer"/>
    <w:basedOn w:val="Normal"/>
    <w:link w:val="FooterChar"/>
    <w:rsid w:val="000E5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3</cp:revision>
  <cp:lastPrinted>2015-10-08T22:17:00Z</cp:lastPrinted>
  <dcterms:created xsi:type="dcterms:W3CDTF">2020-12-10T16:55:00Z</dcterms:created>
  <dcterms:modified xsi:type="dcterms:W3CDTF">2020-12-10T17:30:00Z</dcterms:modified>
</cp:coreProperties>
</file>